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0BC9" w:rsidRPr="00EE7320" w:rsidRDefault="00EE7320" w:rsidP="00087BF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7320">
        <w:rPr>
          <w:rFonts w:ascii="Times New Roman" w:hAnsi="Times New Roman" w:cs="Times New Roman"/>
          <w:b/>
          <w:sz w:val="28"/>
          <w:szCs w:val="28"/>
        </w:rPr>
        <w:t>Техническое обслуживание и ремонт систем горячего водоснабжения</w:t>
      </w:r>
    </w:p>
    <w:p w:rsidR="00EE7320" w:rsidRPr="00EE7320" w:rsidRDefault="00EE7320" w:rsidP="00EE73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E7320">
        <w:rPr>
          <w:rFonts w:ascii="Times New Roman" w:hAnsi="Times New Roman" w:cs="Times New Roman"/>
          <w:sz w:val="28"/>
          <w:szCs w:val="28"/>
        </w:rPr>
        <w:t>Расход воды на горячее водоснабжение жилых зданий должен обеспечиваться исходя из установленных норм.</w:t>
      </w:r>
    </w:p>
    <w:p w:rsidR="00EE7320" w:rsidRPr="00EE7320" w:rsidRDefault="00EE7320" w:rsidP="00EE73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7320">
        <w:rPr>
          <w:rFonts w:ascii="Times New Roman" w:hAnsi="Times New Roman" w:cs="Times New Roman"/>
          <w:sz w:val="28"/>
          <w:szCs w:val="28"/>
        </w:rPr>
        <w:t>Качество воды, подаваемой в системы горячего водоснабжения жилого дома, должно отвечать требованиям ГОСТ 2874—82.</w:t>
      </w:r>
    </w:p>
    <w:p w:rsidR="00EE7320" w:rsidRPr="00EE7320" w:rsidRDefault="00EE7320" w:rsidP="00EE73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7320">
        <w:rPr>
          <w:rFonts w:ascii="Times New Roman" w:hAnsi="Times New Roman" w:cs="Times New Roman"/>
          <w:sz w:val="28"/>
          <w:szCs w:val="28"/>
        </w:rPr>
        <w:t>Температура воды, подаваемой к водоразборным точкам (кранам, смесителям), должна быть не менее 60 °С в открытых системах горячего водоснабжения, и не менее 50 °С — в закрытых. Температура воды в системе горячего водоснабжения должна поддерживаться при помощи автоматического регулятора, установка которого в системе горячего водоснабжения обязательна. Температура воды на выходе из водо- подогревателя системы горячего водоснабжения должна выбираться из условия обеспечения нормируемой температуры в водоразборных точках, но не более 75 °С.</w:t>
      </w:r>
      <w:bookmarkStart w:id="0" w:name="_GoBack"/>
      <w:bookmarkEnd w:id="0"/>
    </w:p>
    <w:p w:rsidR="00EE7320" w:rsidRDefault="00EE7320" w:rsidP="00EE73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7320">
        <w:rPr>
          <w:rFonts w:ascii="Times New Roman" w:hAnsi="Times New Roman" w:cs="Times New Roman"/>
          <w:sz w:val="28"/>
          <w:szCs w:val="28"/>
        </w:rPr>
        <w:t>Инженерно-технические работники и рабочие, обслуживающие систему горячего водоснабжения, обязаны:</w:t>
      </w:r>
    </w:p>
    <w:p w:rsidR="00130E9E" w:rsidRPr="00130E9E" w:rsidRDefault="00130E9E" w:rsidP="00130E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0E9E">
        <w:rPr>
          <w:rFonts w:ascii="Times New Roman" w:hAnsi="Times New Roman" w:cs="Times New Roman"/>
          <w:sz w:val="28"/>
          <w:szCs w:val="28"/>
        </w:rPr>
        <w:t>• изучить систему в натуре и по чертежам;</w:t>
      </w:r>
    </w:p>
    <w:p w:rsidR="00EE7320" w:rsidRDefault="00130E9E" w:rsidP="00130E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0E9E">
        <w:rPr>
          <w:rFonts w:ascii="Times New Roman" w:hAnsi="Times New Roman" w:cs="Times New Roman"/>
          <w:sz w:val="28"/>
          <w:szCs w:val="28"/>
        </w:rPr>
        <w:t>• обеспечить исправную работу системы, устраняя выявленные недостатки.</w:t>
      </w:r>
    </w:p>
    <w:p w:rsidR="00E57E72" w:rsidRPr="00E57E72" w:rsidRDefault="00E57E72" w:rsidP="00E57E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7E72">
        <w:rPr>
          <w:rFonts w:ascii="Times New Roman" w:hAnsi="Times New Roman" w:cs="Times New Roman"/>
          <w:sz w:val="28"/>
          <w:szCs w:val="28"/>
        </w:rPr>
        <w:t>Инженерно-технические работники обязаны проинструктировать жителей обслуживаемых домов о необходимости своевременного сообщения об утечках и шумах в водопроводной арматуре, об экономном расходовании горячей воды и осуществлять контроль за выполнением этих инструкций.</w:t>
      </w:r>
    </w:p>
    <w:p w:rsidR="00E57E72" w:rsidRPr="00E57E72" w:rsidRDefault="00E57E72" w:rsidP="00E57E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57E72">
        <w:rPr>
          <w:rFonts w:ascii="Times New Roman" w:hAnsi="Times New Roman" w:cs="Times New Roman"/>
          <w:sz w:val="28"/>
          <w:szCs w:val="28"/>
        </w:rPr>
        <w:t>Водоподогреватели</w:t>
      </w:r>
      <w:proofErr w:type="spellEnd"/>
      <w:r w:rsidRPr="00E57E72">
        <w:rPr>
          <w:rFonts w:ascii="Times New Roman" w:hAnsi="Times New Roman" w:cs="Times New Roman"/>
          <w:sz w:val="28"/>
          <w:szCs w:val="28"/>
        </w:rPr>
        <w:t xml:space="preserve"> системы горячего водоснабжения следует не реже одного раза в год проверять на плотность под давлением водопровода или теплосети, а также подвергать гидравлическим испытаниям. Отключение систем для ремонта должно производиться на срок не более двух недель. В отдельных случаях по согласованию с органом местного самоуправления допускается увеличение срока отключения систем горячего водоснабжения.</w:t>
      </w:r>
    </w:p>
    <w:p w:rsidR="00130E9E" w:rsidRDefault="00E57E72" w:rsidP="00E57E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7E72">
        <w:rPr>
          <w:rFonts w:ascii="Times New Roman" w:hAnsi="Times New Roman" w:cs="Times New Roman"/>
          <w:sz w:val="28"/>
          <w:szCs w:val="28"/>
        </w:rPr>
        <w:t>Системы горячего водоснабжения по окончании ремонта следует испытывать на давление, равное 1,25 рабочего, но не выше 1,0 МПа (10 кгс/см2) и не ниже 0,75 МПа (7,5 кгс/см2).</w:t>
      </w:r>
    </w:p>
    <w:p w:rsidR="00E57E72" w:rsidRDefault="00E57E72" w:rsidP="00E57E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7E72">
        <w:rPr>
          <w:rFonts w:ascii="Times New Roman" w:hAnsi="Times New Roman" w:cs="Times New Roman"/>
          <w:sz w:val="28"/>
          <w:szCs w:val="28"/>
        </w:rPr>
        <w:t xml:space="preserve">Работа по ремонту систем горячего водоснабжения должна выполняться в соответствии с проектом и требованиями инструкций и правил. Трубы в системах следует применять, как правило, оцинкованные. Магистрали и подводки системы должны быть проложены с уклоном не менее 0,002 с повышением в сторону точек </w:t>
      </w:r>
      <w:proofErr w:type="spellStart"/>
      <w:r w:rsidRPr="00E57E72">
        <w:rPr>
          <w:rFonts w:ascii="Times New Roman" w:hAnsi="Times New Roman" w:cs="Times New Roman"/>
          <w:sz w:val="28"/>
          <w:szCs w:val="28"/>
        </w:rPr>
        <w:t>водоразбора</w:t>
      </w:r>
      <w:proofErr w:type="spellEnd"/>
      <w:r w:rsidRPr="00E57E72">
        <w:rPr>
          <w:rFonts w:ascii="Times New Roman" w:hAnsi="Times New Roman" w:cs="Times New Roman"/>
          <w:sz w:val="28"/>
          <w:szCs w:val="28"/>
        </w:rPr>
        <w:t xml:space="preserve"> без образования прогибов. Конструкция подвесок креплений и подвижных опор для трубопроводов должна допускать свободное перемещение труб под влиянием изменения температуры.</w:t>
      </w:r>
    </w:p>
    <w:p w:rsidR="0085299C" w:rsidRPr="0085299C" w:rsidRDefault="0085299C" w:rsidP="008529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299C">
        <w:rPr>
          <w:rFonts w:ascii="Times New Roman" w:hAnsi="Times New Roman" w:cs="Times New Roman"/>
          <w:sz w:val="28"/>
          <w:szCs w:val="28"/>
        </w:rPr>
        <w:t>После ремонта система должна быть испытана с участием лица, ответственного за безопасную эксплуатацию, с составлением соответствующего акта.</w:t>
      </w:r>
    </w:p>
    <w:p w:rsidR="0085299C" w:rsidRPr="0085299C" w:rsidRDefault="0085299C" w:rsidP="008529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5299C" w:rsidRPr="0085299C" w:rsidRDefault="0085299C" w:rsidP="008529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299C">
        <w:rPr>
          <w:rFonts w:ascii="Times New Roman" w:hAnsi="Times New Roman" w:cs="Times New Roman"/>
          <w:sz w:val="28"/>
          <w:szCs w:val="28"/>
        </w:rPr>
        <w:lastRenderedPageBreak/>
        <w:t>Давление в системе следует поддерживать 0,05—0,07 МПа (ОД- ОД кгс/см2) выше статического давления.</w:t>
      </w:r>
    </w:p>
    <w:p w:rsidR="0085299C" w:rsidRPr="0085299C" w:rsidRDefault="0085299C" w:rsidP="008529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299C">
        <w:rPr>
          <w:rFonts w:ascii="Times New Roman" w:hAnsi="Times New Roman" w:cs="Times New Roman"/>
          <w:sz w:val="28"/>
          <w:szCs w:val="28"/>
        </w:rPr>
        <w:t>Осмотр систем горячего водоснабжения следует производить согласно графику, утвержденному специалистами организации по обслуживанию жилищного фонда, результаты осмотра заносить в журнал.</w:t>
      </w:r>
    </w:p>
    <w:p w:rsidR="0085299C" w:rsidRPr="0085299C" w:rsidRDefault="0085299C" w:rsidP="008529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299C">
        <w:rPr>
          <w:rFonts w:ascii="Times New Roman" w:hAnsi="Times New Roman" w:cs="Times New Roman"/>
          <w:sz w:val="28"/>
          <w:szCs w:val="28"/>
        </w:rPr>
        <w:t>Действие автоматических регуляторов температуры и давления систем горячего водоснабжения следует проверять не реже одного раза в месяц. В случае частого попадания в регуляторы посторонних предметов необходимо установить на подводящих трубопроводах фильтры.</w:t>
      </w:r>
    </w:p>
    <w:p w:rsidR="0085299C" w:rsidRPr="0085299C" w:rsidRDefault="0085299C" w:rsidP="008529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299C">
        <w:rPr>
          <w:rFonts w:ascii="Times New Roman" w:hAnsi="Times New Roman" w:cs="Times New Roman"/>
          <w:sz w:val="28"/>
          <w:szCs w:val="28"/>
        </w:rPr>
        <w:t>Наладку регуляторов следует проводить в соответствии с инструкцией завода-изготовителя.</w:t>
      </w:r>
    </w:p>
    <w:p w:rsidR="00E57E72" w:rsidRDefault="0085299C" w:rsidP="008529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299C">
        <w:rPr>
          <w:rFonts w:ascii="Times New Roman" w:hAnsi="Times New Roman" w:cs="Times New Roman"/>
          <w:sz w:val="28"/>
          <w:szCs w:val="28"/>
        </w:rPr>
        <w:t>Перебои в горячем водоснабжении верхних этажей многоэтажного жилого дома необходимо устранять с участием специалистов проектной, наладочной или другой специализированной организации.</w:t>
      </w:r>
    </w:p>
    <w:p w:rsidR="000A0A18" w:rsidRPr="000A0A18" w:rsidRDefault="000A0A18" w:rsidP="000A0A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0A18">
        <w:rPr>
          <w:rFonts w:ascii="Times New Roman" w:hAnsi="Times New Roman" w:cs="Times New Roman"/>
          <w:sz w:val="28"/>
          <w:szCs w:val="28"/>
        </w:rPr>
        <w:t xml:space="preserve">Для снижения </w:t>
      </w:r>
      <w:proofErr w:type="spellStart"/>
      <w:r w:rsidRPr="000A0A18">
        <w:rPr>
          <w:rFonts w:ascii="Times New Roman" w:hAnsi="Times New Roman" w:cs="Times New Roman"/>
          <w:sz w:val="28"/>
          <w:szCs w:val="28"/>
        </w:rPr>
        <w:t>теплопотерь</w:t>
      </w:r>
      <w:proofErr w:type="spellEnd"/>
      <w:r w:rsidRPr="000A0A18">
        <w:rPr>
          <w:rFonts w:ascii="Times New Roman" w:hAnsi="Times New Roman" w:cs="Times New Roman"/>
          <w:sz w:val="28"/>
          <w:szCs w:val="28"/>
        </w:rPr>
        <w:t xml:space="preserve"> следует изолировать стояки систем горячего водоснабжения эффективным теплоизоляционным материалом.</w:t>
      </w:r>
    </w:p>
    <w:p w:rsidR="000A0A18" w:rsidRPr="000A0A18" w:rsidRDefault="000A0A18" w:rsidP="000A0A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0A18">
        <w:rPr>
          <w:rFonts w:ascii="Times New Roman" w:hAnsi="Times New Roman" w:cs="Times New Roman"/>
          <w:sz w:val="28"/>
          <w:szCs w:val="28"/>
        </w:rPr>
        <w:t>Установку датчиков температуры и давления для контроля работы систем горячего водоснабжения следует, как правило, выполнять с выводом сигналов на диспетчерский пункт.</w:t>
      </w:r>
    </w:p>
    <w:p w:rsidR="000A0A18" w:rsidRPr="000A0A18" w:rsidRDefault="000A0A18" w:rsidP="000A0A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0A18">
        <w:rPr>
          <w:rFonts w:ascii="Times New Roman" w:hAnsi="Times New Roman" w:cs="Times New Roman"/>
          <w:sz w:val="28"/>
          <w:szCs w:val="28"/>
        </w:rPr>
        <w:t xml:space="preserve">На вводе системы горячего водоснабжения должны быть установлены приборы учета (теплосчетчики или </w:t>
      </w:r>
      <w:proofErr w:type="spellStart"/>
      <w:r w:rsidRPr="000A0A18">
        <w:rPr>
          <w:rFonts w:ascii="Times New Roman" w:hAnsi="Times New Roman" w:cs="Times New Roman"/>
          <w:sz w:val="28"/>
          <w:szCs w:val="28"/>
        </w:rPr>
        <w:t>водосчетчики</w:t>
      </w:r>
      <w:proofErr w:type="spellEnd"/>
      <w:r w:rsidRPr="000A0A18">
        <w:rPr>
          <w:rFonts w:ascii="Times New Roman" w:hAnsi="Times New Roman" w:cs="Times New Roman"/>
          <w:sz w:val="28"/>
          <w:szCs w:val="28"/>
        </w:rPr>
        <w:t xml:space="preserve">) с выводом показаний на диспетчерский пункт, в квартирах и нежилых помещениях должны также устанавливаться </w:t>
      </w:r>
      <w:proofErr w:type="spellStart"/>
      <w:r w:rsidRPr="000A0A18">
        <w:rPr>
          <w:rFonts w:ascii="Times New Roman" w:hAnsi="Times New Roman" w:cs="Times New Roman"/>
          <w:sz w:val="28"/>
          <w:szCs w:val="28"/>
        </w:rPr>
        <w:t>водосчетчики</w:t>
      </w:r>
      <w:proofErr w:type="spellEnd"/>
      <w:r w:rsidRPr="000A0A18">
        <w:rPr>
          <w:rFonts w:ascii="Times New Roman" w:hAnsi="Times New Roman" w:cs="Times New Roman"/>
          <w:sz w:val="28"/>
          <w:szCs w:val="28"/>
        </w:rPr>
        <w:t>.</w:t>
      </w:r>
    </w:p>
    <w:p w:rsidR="000A0A18" w:rsidRPr="000A0A18" w:rsidRDefault="000A0A18" w:rsidP="000A0A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0A18">
        <w:rPr>
          <w:rFonts w:ascii="Times New Roman" w:hAnsi="Times New Roman" w:cs="Times New Roman"/>
          <w:sz w:val="28"/>
          <w:szCs w:val="28"/>
        </w:rPr>
        <w:t>На трубопроводах, обслуживающих отдельные группы приборов, и на подводках к газовым водонагревателям установка диафрагм и регуляторов не допускается.</w:t>
      </w:r>
    </w:p>
    <w:p w:rsidR="0085299C" w:rsidRPr="00EE7320" w:rsidRDefault="000A0A18" w:rsidP="000A0A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0A18">
        <w:rPr>
          <w:rFonts w:ascii="Times New Roman" w:hAnsi="Times New Roman" w:cs="Times New Roman"/>
          <w:sz w:val="28"/>
          <w:szCs w:val="28"/>
        </w:rPr>
        <w:t xml:space="preserve">Устройства водоподготовки для систем горячего водоснабжения должны быть исправными и эксплуатироваться согласно разработанным проектной организацией рекомендациям или инструкциям </w:t>
      </w:r>
      <w:proofErr w:type="spellStart"/>
      <w:r w:rsidRPr="000A0A18">
        <w:rPr>
          <w:rFonts w:ascii="Times New Roman" w:hAnsi="Times New Roman" w:cs="Times New Roman"/>
          <w:sz w:val="28"/>
          <w:szCs w:val="28"/>
        </w:rPr>
        <w:t>заво</w:t>
      </w:r>
      <w:proofErr w:type="spellEnd"/>
      <w:r w:rsidRPr="000A0A18">
        <w:rPr>
          <w:rFonts w:ascii="Times New Roman" w:hAnsi="Times New Roman" w:cs="Times New Roman"/>
          <w:sz w:val="28"/>
          <w:szCs w:val="28"/>
        </w:rPr>
        <w:t>- да-изготовителя.</w:t>
      </w:r>
    </w:p>
    <w:sectPr w:rsidR="0085299C" w:rsidRPr="00EE73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868"/>
    <w:rsid w:val="00087BF5"/>
    <w:rsid w:val="000A0A18"/>
    <w:rsid w:val="00130E9E"/>
    <w:rsid w:val="004D2868"/>
    <w:rsid w:val="0085299C"/>
    <w:rsid w:val="00940BC9"/>
    <w:rsid w:val="00E57E72"/>
    <w:rsid w:val="00EE7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5B226A-B0D0-4070-9BBB-946E0C95E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314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626</Words>
  <Characters>3572</Characters>
  <Application>Microsoft Office Word</Application>
  <DocSecurity>0</DocSecurity>
  <Lines>29</Lines>
  <Paragraphs>8</Paragraphs>
  <ScaleCrop>false</ScaleCrop>
  <Company/>
  <LinksUpToDate>false</LinksUpToDate>
  <CharactersWithSpaces>4190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Еремеева</dc:creator>
  <cp:keywords/>
  <dc:description/>
  <cp:lastModifiedBy>Julia_N</cp:lastModifiedBy>
  <cp:revision>7</cp:revision>
  <dcterms:created xsi:type="dcterms:W3CDTF">2023-10-02T08:48:00Z</dcterms:created>
  <dcterms:modified xsi:type="dcterms:W3CDTF">2023-10-03T10:47:00Z</dcterms:modified>
</cp:coreProperties>
</file>